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65A" w:rsidRPr="00D67498" w:rsidRDefault="00076629" w:rsidP="00076629">
      <w:pPr>
        <w:tabs>
          <w:tab w:val="left" w:pos="6960"/>
        </w:tabs>
        <w:spacing w:after="0" w:line="240" w:lineRule="auto"/>
        <w:jc w:val="center"/>
        <w:rPr>
          <w:rFonts w:ascii="Comic Sans MS" w:eastAsia="Calibri" w:hAnsi="Comic Sans MS" w:cstheme="minorHAnsi"/>
          <w:sz w:val="20"/>
          <w:szCs w:val="20"/>
        </w:rPr>
      </w:pPr>
      <w:r w:rsidRPr="00D67498">
        <w:rPr>
          <w:rFonts w:ascii="Comic Sans MS" w:eastAsia="Calibri" w:hAnsi="Comic Sans MS" w:cstheme="minorHAnsi"/>
          <w:sz w:val="20"/>
          <w:szCs w:val="20"/>
        </w:rPr>
        <w:t>GUÍA CÉLULA</w:t>
      </w:r>
    </w:p>
    <w:p w:rsidR="00076629" w:rsidRPr="00D67498" w:rsidRDefault="00076629" w:rsidP="00076629">
      <w:pPr>
        <w:tabs>
          <w:tab w:val="left" w:pos="6960"/>
        </w:tabs>
        <w:spacing w:after="0" w:line="240" w:lineRule="auto"/>
        <w:jc w:val="center"/>
        <w:rPr>
          <w:rFonts w:ascii="Comic Sans MS" w:eastAsia="Calibri" w:hAnsi="Comic Sans MS" w:cstheme="minorHAnsi"/>
          <w:sz w:val="20"/>
          <w:szCs w:val="20"/>
        </w:rPr>
      </w:pPr>
    </w:p>
    <w:p w:rsidR="00076629" w:rsidRPr="00D67498" w:rsidRDefault="00076629" w:rsidP="00076629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theme="minorHAnsi"/>
          <w:sz w:val="20"/>
          <w:szCs w:val="20"/>
        </w:rPr>
      </w:pPr>
      <w:r w:rsidRPr="00D67498">
        <w:rPr>
          <w:rFonts w:ascii="Comic Sans MS" w:eastAsia="Calibri" w:hAnsi="Comic Sans MS" w:cstheme="minorHAnsi"/>
          <w:sz w:val="20"/>
          <w:szCs w:val="20"/>
        </w:rPr>
        <w:t>OBJETIVO: Diferenciar las células según su tipo, forma y función.</w:t>
      </w:r>
    </w:p>
    <w:p w:rsidR="00076629" w:rsidRPr="00D67498" w:rsidRDefault="00076629" w:rsidP="00076629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theme="minorHAnsi"/>
          <w:sz w:val="20"/>
          <w:szCs w:val="20"/>
        </w:rPr>
      </w:pPr>
      <w:r w:rsidRPr="00D67498">
        <w:rPr>
          <w:rFonts w:ascii="Comic Sans MS" w:eastAsia="Calibri" w:hAnsi="Comic Sans MS" w:cstheme="minorHAnsi"/>
          <w:sz w:val="20"/>
          <w:szCs w:val="20"/>
        </w:rPr>
        <w:t xml:space="preserve">                    Reconocer la función de los </w:t>
      </w:r>
      <w:proofErr w:type="spellStart"/>
      <w:r w:rsidRPr="00D67498">
        <w:rPr>
          <w:rFonts w:ascii="Comic Sans MS" w:eastAsia="Calibri" w:hAnsi="Comic Sans MS" w:cstheme="minorHAnsi"/>
          <w:sz w:val="20"/>
          <w:szCs w:val="20"/>
        </w:rPr>
        <w:t>organelos</w:t>
      </w:r>
      <w:proofErr w:type="spellEnd"/>
      <w:r w:rsidRPr="00D67498">
        <w:rPr>
          <w:rFonts w:ascii="Comic Sans MS" w:eastAsia="Calibri" w:hAnsi="Comic Sans MS" w:cstheme="minorHAnsi"/>
          <w:sz w:val="20"/>
          <w:szCs w:val="20"/>
        </w:rPr>
        <w:t xml:space="preserve"> celulares.</w:t>
      </w:r>
    </w:p>
    <w:p w:rsidR="00076629" w:rsidRPr="00D67498" w:rsidRDefault="00076629" w:rsidP="00076629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theme="minorHAnsi"/>
          <w:sz w:val="20"/>
          <w:szCs w:val="20"/>
        </w:rPr>
      </w:pPr>
    </w:p>
    <w:p w:rsidR="00076629" w:rsidRPr="0052702D" w:rsidRDefault="00076629" w:rsidP="0052702D">
      <w:pPr>
        <w:pStyle w:val="Prrafodelista"/>
        <w:numPr>
          <w:ilvl w:val="0"/>
          <w:numId w:val="5"/>
        </w:numPr>
        <w:tabs>
          <w:tab w:val="left" w:pos="6960"/>
        </w:tabs>
        <w:spacing w:after="0" w:line="240" w:lineRule="auto"/>
        <w:jc w:val="both"/>
        <w:rPr>
          <w:rFonts w:eastAsia="Calibri" w:cstheme="minorHAnsi"/>
          <w:sz w:val="18"/>
          <w:szCs w:val="18"/>
        </w:rPr>
      </w:pPr>
      <w:r w:rsidRPr="0052702D">
        <w:rPr>
          <w:rFonts w:ascii="Comic Sans MS" w:eastAsia="Calibri" w:hAnsi="Comic Sans MS" w:cstheme="minorHAnsi"/>
          <w:sz w:val="18"/>
          <w:szCs w:val="18"/>
        </w:rPr>
        <w:t>COMPLETA EL SIGUIENTE MAPA CONCEPTUAL UTILIZANDO LOS CONCEPTOS DEL MURO DE PALABRAS</w:t>
      </w:r>
    </w:p>
    <w:p w:rsidR="00076629" w:rsidRDefault="00076629" w:rsidP="00076629">
      <w:pPr>
        <w:pStyle w:val="Prrafodelista"/>
        <w:tabs>
          <w:tab w:val="left" w:pos="6960"/>
        </w:tabs>
        <w:spacing w:after="0" w:line="240" w:lineRule="auto"/>
        <w:ind w:left="360"/>
        <w:jc w:val="both"/>
        <w:rPr>
          <w:rFonts w:eastAsia="Calibri" w:cstheme="minorHAnsi"/>
        </w:rPr>
      </w:pPr>
    </w:p>
    <w:p w:rsidR="00076629" w:rsidRDefault="00076629" w:rsidP="00076629">
      <w:pPr>
        <w:pStyle w:val="Prrafodelista"/>
        <w:tabs>
          <w:tab w:val="left" w:pos="6960"/>
        </w:tabs>
        <w:spacing w:after="0" w:line="240" w:lineRule="auto"/>
        <w:ind w:left="360"/>
        <w:jc w:val="both"/>
        <w:rPr>
          <w:rFonts w:eastAsia="Calibri" w:cstheme="minorHAnsi"/>
        </w:rPr>
      </w:pPr>
      <w:r>
        <w:rPr>
          <w:noProof/>
          <w:lang w:eastAsia="es-ES"/>
        </w:rPr>
        <w:drawing>
          <wp:inline distT="0" distB="0" distL="0" distR="0" wp14:anchorId="197CAAB6" wp14:editId="5EADBA51">
            <wp:extent cx="6462346" cy="4264942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85" cy="42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29" w:rsidRDefault="00076629" w:rsidP="00076629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2B0961" w:rsidRDefault="002B0961" w:rsidP="00076629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076629" w:rsidRPr="0052702D" w:rsidRDefault="00076629" w:rsidP="0052702D">
      <w:pPr>
        <w:pStyle w:val="Prrafodelista"/>
        <w:numPr>
          <w:ilvl w:val="0"/>
          <w:numId w:val="5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theme="minorHAnsi"/>
          <w:sz w:val="18"/>
          <w:szCs w:val="18"/>
        </w:rPr>
      </w:pPr>
      <w:r w:rsidRPr="0052702D">
        <w:rPr>
          <w:rFonts w:ascii="Comic Sans MS" w:eastAsia="Calibri" w:hAnsi="Comic Sans MS" w:cstheme="minorHAnsi"/>
          <w:sz w:val="18"/>
          <w:szCs w:val="18"/>
        </w:rPr>
        <w:t>OBSERVA LAS DIFERENTES FORMAS CELULARES Y RESPONDE</w:t>
      </w:r>
    </w:p>
    <w:p w:rsidR="002B0961" w:rsidRDefault="002B0961" w:rsidP="002B0961">
      <w:pPr>
        <w:pStyle w:val="Prrafodelista"/>
        <w:tabs>
          <w:tab w:val="left" w:pos="6960"/>
        </w:tabs>
        <w:spacing w:after="0" w:line="240" w:lineRule="auto"/>
        <w:ind w:left="360"/>
        <w:jc w:val="both"/>
        <w:rPr>
          <w:rFonts w:eastAsia="Calibri" w:cstheme="minorHAnsi"/>
        </w:rPr>
      </w:pPr>
      <w:r>
        <w:rPr>
          <w:rFonts w:eastAsia="Calibri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DC5242" wp14:editId="394CA08B">
                <wp:simplePos x="0" y="0"/>
                <wp:positionH relativeFrom="column">
                  <wp:posOffset>3455377</wp:posOffset>
                </wp:positionH>
                <wp:positionV relativeFrom="paragraph">
                  <wp:posOffset>1474568</wp:posOffset>
                </wp:positionV>
                <wp:extent cx="2699238" cy="907562"/>
                <wp:effectExtent l="0" t="0" r="25400" b="2603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238" cy="907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B0961" w:rsidRPr="00076629" w:rsidRDefault="002B0961" w:rsidP="002B0961">
                            <w:r w:rsidRPr="000766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69E719" wp14:editId="51D36C9E">
                                  <wp:extent cx="2576146" cy="863600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065" cy="88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524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272.1pt;margin-top:116.1pt;width:212.55pt;height:7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" fillcolor="window" strokecolor="window" strokeweight=".5pt">
                <v:textbox>
                  <w:txbxContent>
                    <w:p w:rsidR="002B0961" w:rsidRPr="00076629" w:rsidRDefault="002B0961" w:rsidP="002B0961">
                      <w:r w:rsidRPr="000766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69E719" wp14:editId="51D36C9E">
                            <wp:extent cx="2576146" cy="863600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065" cy="88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1175092</wp:posOffset>
                </wp:positionV>
                <wp:extent cx="2716824" cy="316230"/>
                <wp:effectExtent l="0" t="0" r="26670" b="2667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4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6629" w:rsidRPr="00D67498" w:rsidRDefault="0007662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67498">
                              <w:rPr>
                                <w:rFonts w:ascii="Comic Sans MS" w:hAnsi="Comic Sans MS"/>
                              </w:rPr>
                              <w:t>¿De qué depende la forma de la célula</w:t>
                            </w:r>
                            <w:r w:rsidR="00D67498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27" type="#_x0000_t202" style="position:absolute;left:0;text-align:left;margin-left:257.5pt;margin-top:92.55pt;width:213.9pt;height:24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" fillcolor="white [3201]" strokecolor="white [3212]" strokeweight=".5pt">
                <v:textbox>
                  <w:txbxContent>
                    <w:p w:rsidR="00076629" w:rsidRPr="00D67498" w:rsidRDefault="00076629">
                      <w:pPr>
                        <w:rPr>
                          <w:rFonts w:ascii="Comic Sans MS" w:hAnsi="Comic Sans MS"/>
                        </w:rPr>
                      </w:pPr>
                      <w:r w:rsidRPr="00D67498">
                        <w:rPr>
                          <w:rFonts w:ascii="Comic Sans MS" w:hAnsi="Comic Sans MS"/>
                        </w:rPr>
                        <w:t>¿De qué depende la forma de la célula</w:t>
                      </w:r>
                      <w:r w:rsidR="00D67498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76629">
        <w:rPr>
          <w:rFonts w:eastAsia="Calibri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286630</wp:posOffset>
                </wp:positionV>
                <wp:extent cx="1732085" cy="907562"/>
                <wp:effectExtent l="0" t="0" r="20955" b="260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085" cy="90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6629" w:rsidRPr="00076629" w:rsidRDefault="00076629">
                            <w:r w:rsidRPr="000766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82616" cy="86374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610" cy="878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left:0;text-align:left;margin-left:269.25pt;margin-top:22.55pt;width:136.4pt;height:7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" fillcolor="white [3201]" strokecolor="white [3212]" strokeweight=".5pt">
                <v:textbox>
                  <w:txbxContent>
                    <w:p w:rsidR="00076629" w:rsidRPr="00076629" w:rsidRDefault="00076629">
                      <w:r w:rsidRPr="00076629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82616" cy="86374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610" cy="878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629">
        <w:rPr>
          <w:rFonts w:eastAsia="Calibri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3243922</wp:posOffset>
                </wp:positionH>
                <wp:positionV relativeFrom="paragraph">
                  <wp:posOffset>23544</wp:posOffset>
                </wp:positionV>
                <wp:extent cx="2189285" cy="439615"/>
                <wp:effectExtent l="0" t="0" r="20955" b="177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285" cy="43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6629" w:rsidRPr="00D67498" w:rsidRDefault="0007662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67498">
                              <w:rPr>
                                <w:rFonts w:ascii="Comic Sans MS" w:hAnsi="Comic Sans MS"/>
                              </w:rPr>
                              <w:t>¿Qué tienen en común?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29" type="#_x0000_t202" style="position:absolute;left:0;text-align:left;margin-left:255.45pt;margin-top:1.85pt;width:172.4pt;height:34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" fillcolor="white [3201]" strokecolor="white [3212]" strokeweight=".5pt">
                <v:textbox>
                  <w:txbxContent>
                    <w:p w:rsidR="00076629" w:rsidRPr="00D67498" w:rsidRDefault="00076629">
                      <w:pPr>
                        <w:rPr>
                          <w:rFonts w:ascii="Comic Sans MS" w:hAnsi="Comic Sans MS"/>
                        </w:rPr>
                      </w:pPr>
                      <w:r w:rsidRPr="00D67498">
                        <w:rPr>
                          <w:rFonts w:ascii="Comic Sans MS" w:hAnsi="Comic Sans MS"/>
                        </w:rPr>
                        <w:t>¿Qué tienen en común?</w:t>
                      </w:r>
                    </w:p>
                  </w:txbxContent>
                </v:textbox>
              </v:shape>
            </w:pict>
          </mc:Fallback>
        </mc:AlternateContent>
      </w:r>
      <w:r w:rsidR="00076629">
        <w:rPr>
          <w:rFonts w:eastAsia="Calibri" w:cstheme="minorHAnsi"/>
          <w:noProof/>
          <w:lang w:eastAsia="es-ES"/>
        </w:rPr>
        <w:drawing>
          <wp:inline distT="0" distB="0" distL="0" distR="0">
            <wp:extent cx="2532380" cy="190817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29">
        <w:rPr>
          <w:rFonts w:eastAsia="Calibri" w:cstheme="minorHAnsi"/>
        </w:rPr>
        <w:t xml:space="preserve">        </w:t>
      </w:r>
    </w:p>
    <w:p w:rsidR="002B0961" w:rsidRDefault="002B0961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2B0961" w:rsidRDefault="002B0961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2B0961" w:rsidRDefault="002B0961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D67498" w:rsidRDefault="00D67498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D67498" w:rsidRDefault="00D67498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D67498" w:rsidRDefault="00D67498" w:rsidP="002B0961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D67498" w:rsidRPr="0052702D" w:rsidRDefault="00D67498" w:rsidP="0052702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omic Sans MS" w:hAnsi="Comic Sans MS" w:cs="Arial"/>
          <w:sz w:val="18"/>
          <w:szCs w:val="18"/>
        </w:rPr>
      </w:pPr>
      <w:r w:rsidRPr="0052702D">
        <w:rPr>
          <w:rFonts w:ascii="Comic Sans MS" w:hAnsi="Comic Sans MS" w:cs="Arial"/>
          <w:sz w:val="18"/>
          <w:szCs w:val="18"/>
        </w:rPr>
        <w:lastRenderedPageBreak/>
        <w:t>COMPLETA EL SIGUIENTE CRUCIGRAMA SEGÚN CORRESPONDA.</w:t>
      </w:r>
    </w:p>
    <w:p w:rsidR="00D67498" w:rsidRDefault="00285429" w:rsidP="00285429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ES"/>
        </w:rPr>
        <w:drawing>
          <wp:inline distT="0" distB="0" distL="0" distR="0">
            <wp:extent cx="5573658" cy="5020408"/>
            <wp:effectExtent l="0" t="0" r="8255" b="889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24" cy="50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1. Estructura celular encargada de la reproducción celular, contiene en su interior el material genético.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2. Estructura que existe sólo en células animales, tiene como función la formación del huso mitótico durante la reproducción celular.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3. Estructura existente sólo en células vegetales la cual posee un pigmento llamado clorofila importantísimo para la realización de la fotosíntesis.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 xml:space="preserve">4.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Organelos</w:t>
      </w:r>
      <w:proofErr w:type="spellEnd"/>
      <w:r w:rsidRPr="00923A84">
        <w:rPr>
          <w:rFonts w:ascii="Comic Sans MS" w:hAnsi="Comic Sans MS" w:cs="Arial"/>
          <w:sz w:val="20"/>
          <w:szCs w:val="20"/>
        </w:rPr>
        <w:t xml:space="preserve"> que se encuentran en el Retículo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Endoplasmático</w:t>
      </w:r>
      <w:proofErr w:type="spellEnd"/>
      <w:r w:rsidRPr="00923A84">
        <w:rPr>
          <w:rFonts w:ascii="Comic Sans MS" w:hAnsi="Comic Sans MS" w:cs="Arial"/>
          <w:sz w:val="20"/>
          <w:szCs w:val="20"/>
        </w:rPr>
        <w:t xml:space="preserve"> Rugoso y cuya función es la producción de proteínas.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5. Estructuras que aparecen cuando el material genético se condensa al interior del núcleo.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6. Prolongación de la membrana celular que forma una red que comunica al interior de la célula con su exterior. Puede ser Liso o Rugoso por la presencia o ausencia de ribosomas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7. Estructuras con doble membrana y forma de maní, que se encargan de la respiración celular y de la producción de energía usada por la célula.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8. Conjunto de sacos aplanados que se encargan de la exportación de macromoléculas.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>9.- Capa que protege sólo a las células vegetales y se ubica por fuera de la membrana celular.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 xml:space="preserve">10.- Medio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semiacuoso</w:t>
      </w:r>
      <w:proofErr w:type="spellEnd"/>
      <w:r w:rsidRPr="00923A84">
        <w:rPr>
          <w:rFonts w:ascii="Comic Sans MS" w:hAnsi="Comic Sans MS" w:cs="Arial"/>
          <w:sz w:val="20"/>
          <w:szCs w:val="20"/>
        </w:rPr>
        <w:t xml:space="preserve"> de la célula en el que se encuentran todos los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organelos</w:t>
      </w:r>
      <w:proofErr w:type="spellEnd"/>
      <w:r w:rsidRPr="00923A84">
        <w:rPr>
          <w:rFonts w:ascii="Comic Sans MS" w:hAnsi="Comic Sans MS" w:cs="Arial"/>
          <w:sz w:val="20"/>
          <w:szCs w:val="20"/>
        </w:rPr>
        <w:t>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 xml:space="preserve">11.-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Organelos</w:t>
      </w:r>
      <w:proofErr w:type="spellEnd"/>
      <w:r w:rsidRPr="00923A84">
        <w:rPr>
          <w:rFonts w:ascii="Comic Sans MS" w:hAnsi="Comic Sans MS" w:cs="Arial"/>
          <w:sz w:val="20"/>
          <w:szCs w:val="20"/>
        </w:rPr>
        <w:t xml:space="preserve"> redondeados que se encargan de la digestión de partículas extrañas.</w:t>
      </w:r>
    </w:p>
    <w:p w:rsidR="00285429" w:rsidRPr="00923A84" w:rsidRDefault="00285429" w:rsidP="00285429">
      <w:pPr>
        <w:tabs>
          <w:tab w:val="left" w:pos="1500"/>
        </w:tabs>
        <w:spacing w:after="0"/>
        <w:jc w:val="both"/>
        <w:rPr>
          <w:rFonts w:ascii="Comic Sans MS" w:hAnsi="Comic Sans MS" w:cs="Arial"/>
          <w:sz w:val="20"/>
          <w:szCs w:val="20"/>
        </w:rPr>
      </w:pPr>
      <w:r w:rsidRPr="00923A84">
        <w:rPr>
          <w:rFonts w:ascii="Comic Sans MS" w:hAnsi="Comic Sans MS" w:cs="Arial"/>
          <w:sz w:val="20"/>
          <w:szCs w:val="20"/>
        </w:rPr>
        <w:t xml:space="preserve">12. Son </w:t>
      </w:r>
      <w:proofErr w:type="spellStart"/>
      <w:r w:rsidRPr="00923A84">
        <w:rPr>
          <w:rFonts w:ascii="Comic Sans MS" w:hAnsi="Comic Sans MS" w:cs="Arial"/>
          <w:sz w:val="20"/>
          <w:szCs w:val="20"/>
        </w:rPr>
        <w:t>organelos</w:t>
      </w:r>
      <w:proofErr w:type="spellEnd"/>
      <w:r w:rsidRPr="00923A84">
        <w:rPr>
          <w:rFonts w:ascii="Comic Sans MS" w:hAnsi="Comic Sans MS" w:cs="Arial"/>
          <w:sz w:val="20"/>
          <w:szCs w:val="20"/>
        </w:rPr>
        <w:t xml:space="preserve"> de gran volumen en las células vegetales y almacenan agua entre otras cosas.</w:t>
      </w:r>
    </w:p>
    <w:p w:rsidR="00285429" w:rsidRPr="00923A84" w:rsidRDefault="00285429" w:rsidP="00285429">
      <w:pPr>
        <w:spacing w:after="0"/>
        <w:rPr>
          <w:rStyle w:val="clozewordlist"/>
          <w:rFonts w:ascii="Comic Sans MS" w:hAnsi="Comic Sans MS" w:cs="Arial"/>
          <w:sz w:val="20"/>
          <w:szCs w:val="20"/>
        </w:rPr>
      </w:pPr>
    </w:p>
    <w:p w:rsidR="00285429" w:rsidRDefault="00285429" w:rsidP="00285429">
      <w:pPr>
        <w:spacing w:after="120"/>
        <w:jc w:val="both"/>
        <w:rPr>
          <w:rFonts w:ascii="Comic Sans MS" w:hAnsi="Comic Sans MS"/>
          <w:sz w:val="20"/>
          <w:szCs w:val="20"/>
        </w:rPr>
      </w:pPr>
    </w:p>
    <w:p w:rsidR="00285429" w:rsidRDefault="00285429" w:rsidP="00285429">
      <w:pPr>
        <w:spacing w:after="120"/>
        <w:jc w:val="both"/>
        <w:rPr>
          <w:rFonts w:ascii="Comic Sans MS" w:hAnsi="Comic Sans MS"/>
          <w:sz w:val="20"/>
          <w:szCs w:val="20"/>
        </w:rPr>
      </w:pPr>
    </w:p>
    <w:p w:rsidR="00285429" w:rsidRPr="0052702D" w:rsidRDefault="0052702D" w:rsidP="0052702D">
      <w:pPr>
        <w:pStyle w:val="Prrafodelista"/>
        <w:numPr>
          <w:ilvl w:val="0"/>
          <w:numId w:val="5"/>
        </w:numPr>
        <w:spacing w:after="120"/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¿EN QUÉ SE DIFERENCIAN LO</w:t>
      </w:r>
      <w:r w:rsidRPr="0052702D">
        <w:rPr>
          <w:rFonts w:ascii="Comic Sans MS" w:hAnsi="Comic Sans MS"/>
          <w:sz w:val="18"/>
          <w:szCs w:val="18"/>
        </w:rPr>
        <w:t>S SIGUIENTES TIPOS CELULARES?</w:t>
      </w:r>
      <w:r>
        <w:rPr>
          <w:rFonts w:ascii="Comic Sans MS" w:hAnsi="Comic Sans MS"/>
          <w:sz w:val="18"/>
          <w:szCs w:val="18"/>
        </w:rPr>
        <w:t xml:space="preserve"> (NOMBRE Y ORGANELOS)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2702D" w:rsidTr="0052702D">
        <w:tc>
          <w:tcPr>
            <w:tcW w:w="3485" w:type="dxa"/>
          </w:tcPr>
          <w:p w:rsidR="0052702D" w:rsidRDefault="0052702D" w:rsidP="005270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94124D6" wp14:editId="5C500E46">
                  <wp:extent cx="1696915" cy="1433673"/>
                  <wp:effectExtent l="0" t="0" r="0" b="0"/>
                  <wp:docPr id="274" name="Imagen 274" descr="1. La célula procarionte - Contenidos/de/Biologí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. La célula procarionte - Contenidos/de/Biologí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55" cy="146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2702D" w:rsidRDefault="00F85A98" w:rsidP="00F85A9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object w:dxaOrig="7095" w:dyaOrig="7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5.25pt;height:115.6pt" o:ole="">
                  <v:imagedata r:id="rId12" o:title=""/>
                </v:shape>
                <o:OLEObject Type="Embed" ProgID="PBrush" ShapeID="_x0000_i1030" DrawAspect="Content" ObjectID="_1646961493" r:id="rId13"/>
              </w:object>
            </w:r>
          </w:p>
        </w:tc>
        <w:tc>
          <w:tcPr>
            <w:tcW w:w="3486" w:type="dxa"/>
          </w:tcPr>
          <w:p w:rsidR="0052702D" w:rsidRDefault="0052702D" w:rsidP="0052702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0B8EAE4" wp14:editId="2D7279F5">
                  <wp:extent cx="1951892" cy="1456025"/>
                  <wp:effectExtent l="0" t="0" r="0" b="0"/>
                  <wp:docPr id="275" name="Imagen 275" descr="Ma Petite Boulangerie: Aprendiendo a hacer pan: autóli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 Petite Boulangerie: Aprendiendo a hacer pan: autóli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00" cy="151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2D" w:rsidTr="0052702D">
        <w:tc>
          <w:tcPr>
            <w:tcW w:w="3485" w:type="dxa"/>
          </w:tcPr>
          <w:p w:rsidR="0052702D" w:rsidRDefault="0052702D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85" w:type="dxa"/>
          </w:tcPr>
          <w:p w:rsidR="0052702D" w:rsidRDefault="0052702D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86" w:type="dxa"/>
          </w:tcPr>
          <w:p w:rsidR="0052702D" w:rsidRDefault="0052702D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5A98" w:rsidTr="0052702D">
        <w:tc>
          <w:tcPr>
            <w:tcW w:w="3485" w:type="dxa"/>
          </w:tcPr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85" w:type="dxa"/>
          </w:tcPr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86" w:type="dxa"/>
          </w:tcPr>
          <w:p w:rsidR="00F85A98" w:rsidRDefault="00F85A98" w:rsidP="00D674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E35C7" w:rsidRPr="007E35C7" w:rsidRDefault="007E35C7" w:rsidP="007E35C7">
      <w:pPr>
        <w:spacing w:after="0"/>
        <w:jc w:val="both"/>
        <w:rPr>
          <w:rFonts w:ascii="Comic Sans MS" w:hAnsi="Comic Sans MS"/>
          <w:sz w:val="10"/>
          <w:szCs w:val="10"/>
        </w:rPr>
      </w:pPr>
    </w:p>
    <w:p w:rsidR="007E35C7" w:rsidRPr="007E35C7" w:rsidRDefault="007E35C7" w:rsidP="007E35C7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/>
          <w:sz w:val="18"/>
          <w:szCs w:val="18"/>
        </w:rPr>
      </w:pPr>
      <w:r w:rsidRPr="007E35C7">
        <w:rPr>
          <w:rFonts w:ascii="Comic Sans MS" w:hAnsi="Comic Sans MS"/>
          <w:sz w:val="18"/>
          <w:szCs w:val="18"/>
        </w:rPr>
        <w:t>RESPONDA LAS SIGUIENTES PREGUNTAS</w:t>
      </w:r>
    </w:p>
    <w:p w:rsidR="007E35C7" w:rsidRPr="007E35C7" w:rsidRDefault="007E35C7" w:rsidP="007E35C7">
      <w:pPr>
        <w:pStyle w:val="Prrafodelista"/>
        <w:spacing w:after="0"/>
        <w:jc w:val="both"/>
        <w:rPr>
          <w:rFonts w:ascii="Comic Sans MS" w:hAnsi="Comic Sans MS"/>
          <w:sz w:val="10"/>
          <w:szCs w:val="10"/>
        </w:rPr>
      </w:pP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>
        <w:rPr>
          <w:rFonts w:ascii="Comic Sans MS" w:eastAsia="Times New Roman" w:hAnsi="Comic Sans MS" w:cs="Arial"/>
          <w:sz w:val="20"/>
          <w:szCs w:val="20"/>
          <w:lang w:eastAsia="es-ES"/>
        </w:rPr>
        <w:t>a</w:t>
      </w:r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) ¿Por qué se dice que el núcleo controla todas las actividades de la célula?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Times New Roman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10"/>
          <w:szCs w:val="10"/>
          <w:lang w:eastAsia="es-ES"/>
        </w:rPr>
      </w:pP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>
        <w:rPr>
          <w:rFonts w:ascii="Comic Sans MS" w:eastAsia="Times New Roman" w:hAnsi="Comic Sans MS" w:cs="Arial"/>
          <w:sz w:val="20"/>
          <w:szCs w:val="20"/>
          <w:lang w:eastAsia="es-ES"/>
        </w:rPr>
        <w:t>b</w:t>
      </w:r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) Si estudiamos una célula cuya función es la liberación de enzimas al medio ¿Qué </w:t>
      </w:r>
      <w:proofErr w:type="spellStart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organelo</w:t>
      </w:r>
      <w:proofErr w:type="spellEnd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deberíamos encontrar más desarrollado y por qué?</w:t>
      </w:r>
      <w:r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Cite dos ejemplos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Times New Roman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7498" w:rsidRPr="00923A84" w:rsidRDefault="00D67498" w:rsidP="007E35C7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7E35C7" w:rsidRPr="007E35C7" w:rsidRDefault="0035590F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c) </w:t>
      </w:r>
      <w:r w:rsidR="007E35C7"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El </w:t>
      </w:r>
      <w:proofErr w:type="spellStart"/>
      <w:r w:rsidR="007E35C7"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espermio</w:t>
      </w:r>
      <w:proofErr w:type="spellEnd"/>
      <w:r w:rsidR="007E35C7"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es una célula </w:t>
      </w:r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que,</w:t>
      </w:r>
      <w:r w:rsidR="007E35C7"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desplazándose activamente, es decir, con gasto de energía, puede llegar hasta el ovocito y luego de romper enzimáticamente sus envolturas, puede fusionarse con él para completar el proceso de fecundación. 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En relación a lo planteado, </w:t>
      </w:r>
      <w:r w:rsidRPr="007E35C7">
        <w:rPr>
          <w:rFonts w:ascii="Comic Sans MS" w:eastAsia="Times New Roman" w:hAnsi="Comic Sans MS" w:cs="Arial"/>
          <w:b/>
          <w:bCs/>
          <w:sz w:val="20"/>
          <w:szCs w:val="20"/>
          <w:lang w:eastAsia="es-ES"/>
        </w:rPr>
        <w:t xml:space="preserve">menciona </w:t>
      </w:r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tres </w:t>
      </w:r>
      <w:proofErr w:type="spellStart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organelos</w:t>
      </w:r>
      <w:proofErr w:type="spellEnd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que le permiten al </w:t>
      </w:r>
      <w:proofErr w:type="spellStart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>espermio</w:t>
      </w:r>
      <w:proofErr w:type="spellEnd"/>
      <w:r w:rsidRPr="007E35C7">
        <w:rPr>
          <w:rFonts w:ascii="Comic Sans MS" w:eastAsia="Times New Roman" w:hAnsi="Comic Sans MS" w:cs="Arial"/>
          <w:sz w:val="20"/>
          <w:szCs w:val="20"/>
          <w:lang w:eastAsia="es-ES"/>
        </w:rPr>
        <w:t xml:space="preserve"> cumplir con su función fecundante.</w:t>
      </w:r>
    </w:p>
    <w:p w:rsidR="007E35C7" w:rsidRPr="007E35C7" w:rsidRDefault="0035590F" w:rsidP="007E35C7">
      <w:pPr>
        <w:spacing w:after="0" w:line="240" w:lineRule="auto"/>
        <w:jc w:val="both"/>
        <w:rPr>
          <w:rFonts w:ascii="Comic Sans MS" w:eastAsia="Times New Roman" w:hAnsi="Comic Sans MS" w:cs="Arial"/>
          <w:sz w:val="20"/>
          <w:szCs w:val="20"/>
          <w:lang w:eastAsia="es-ES"/>
        </w:rPr>
      </w:pPr>
      <w:r>
        <w:rPr>
          <w:rFonts w:ascii="Comic Sans MS" w:eastAsia="Times New Roman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3780692</wp:posOffset>
                </wp:positionH>
                <wp:positionV relativeFrom="paragraph">
                  <wp:posOffset>56955</wp:posOffset>
                </wp:positionV>
                <wp:extent cx="2013439" cy="1195753"/>
                <wp:effectExtent l="0" t="0" r="25400" b="23495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439" cy="1195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5590F" w:rsidRDefault="0035590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86C3848" wp14:editId="336D1A97">
                                  <wp:extent cx="1814762" cy="1090247"/>
                                  <wp:effectExtent l="0" t="0" r="0" b="0"/>
                                  <wp:docPr id="277" name="Imagen 277" descr="Cuánto tiempo vive un óvulo y un espermatozoide? - America Notic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ánto tiempo vive un óvulo y un espermatozoide? - America Notic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521" cy="1104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6" o:spid="_x0000_s1030" type="#_x0000_t202" style="position:absolute;left:0;text-align:left;margin-left:297.7pt;margin-top:4.5pt;width:158.55pt;height:9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" fillcolor="white [3201]" strokecolor="white [3212]" strokeweight=".5pt">
                <v:textbox>
                  <w:txbxContent>
                    <w:p w:rsidR="0035590F" w:rsidRDefault="0035590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86C3848" wp14:editId="336D1A97">
                            <wp:extent cx="1814762" cy="1090247"/>
                            <wp:effectExtent l="0" t="0" r="0" b="0"/>
                            <wp:docPr id="277" name="Imagen 277" descr="Cuánto tiempo vive un óvulo y un espermatozoide? - America Notic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ánto tiempo vive un óvulo y un espermatozoide? - America Notic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521" cy="1104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Times New Roman"/>
          <w:sz w:val="20"/>
          <w:szCs w:val="20"/>
          <w:lang w:eastAsia="es-ES"/>
        </w:rPr>
        <w:t>1.- ___________________________________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Times New Roman"/>
          <w:sz w:val="20"/>
          <w:szCs w:val="20"/>
          <w:lang w:eastAsia="es-ES"/>
        </w:rPr>
        <w:t>2.-___________</w:t>
      </w:r>
      <w:r w:rsidR="0035590F">
        <w:rPr>
          <w:rFonts w:ascii="Comic Sans MS" w:eastAsia="Times New Roman" w:hAnsi="Comic Sans MS" w:cs="Times New Roman"/>
          <w:sz w:val="20"/>
          <w:szCs w:val="20"/>
          <w:lang w:eastAsia="es-ES"/>
        </w:rPr>
        <w:t>________________________</w:t>
      </w:r>
    </w:p>
    <w:p w:rsidR="007E35C7" w:rsidRPr="007E35C7" w:rsidRDefault="007E35C7" w:rsidP="007E35C7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0"/>
          <w:lang w:eastAsia="es-ES"/>
        </w:rPr>
      </w:pPr>
      <w:r w:rsidRPr="007E35C7">
        <w:rPr>
          <w:rFonts w:ascii="Comic Sans MS" w:eastAsia="Times New Roman" w:hAnsi="Comic Sans MS" w:cs="Times New Roman"/>
          <w:sz w:val="20"/>
          <w:szCs w:val="20"/>
          <w:lang w:eastAsia="es-ES"/>
        </w:rPr>
        <w:t>3.-____</w:t>
      </w:r>
      <w:r w:rsidR="0035590F">
        <w:rPr>
          <w:rFonts w:ascii="Comic Sans MS" w:eastAsia="Times New Roman" w:hAnsi="Comic Sans MS" w:cs="Times New Roman"/>
          <w:sz w:val="20"/>
          <w:szCs w:val="20"/>
          <w:lang w:eastAsia="es-ES"/>
        </w:rPr>
        <w:t>_______________________________</w:t>
      </w:r>
    </w:p>
    <w:p w:rsidR="00076629" w:rsidRDefault="00076629" w:rsidP="007E35C7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2B0961" w:rsidRDefault="002B0961" w:rsidP="007E35C7">
      <w:pPr>
        <w:tabs>
          <w:tab w:val="left" w:pos="6960"/>
        </w:tabs>
        <w:spacing w:after="0" w:line="240" w:lineRule="auto"/>
        <w:jc w:val="both"/>
        <w:rPr>
          <w:rFonts w:eastAsia="Calibri" w:cstheme="minorHAnsi"/>
        </w:rPr>
      </w:pPr>
    </w:p>
    <w:p w:rsidR="009679D3" w:rsidRDefault="009679D3" w:rsidP="007E35C7">
      <w:pPr>
        <w:tabs>
          <w:tab w:val="left" w:pos="6148"/>
        </w:tabs>
        <w:spacing w:after="0"/>
        <w:rPr>
          <w:rFonts w:eastAsia="Calibri" w:cstheme="minorHAnsi"/>
        </w:rPr>
      </w:pPr>
    </w:p>
    <w:p w:rsidR="009679D3" w:rsidRDefault="009679D3" w:rsidP="007E35C7">
      <w:pPr>
        <w:tabs>
          <w:tab w:val="left" w:pos="6148"/>
        </w:tabs>
        <w:spacing w:after="0"/>
        <w:rPr>
          <w:rFonts w:eastAsia="Calibri" w:cstheme="minorHAnsi"/>
        </w:rPr>
      </w:pPr>
    </w:p>
    <w:p w:rsidR="009679D3" w:rsidRDefault="009679D3" w:rsidP="007E35C7">
      <w:pPr>
        <w:tabs>
          <w:tab w:val="left" w:pos="6148"/>
        </w:tabs>
        <w:spacing w:after="0"/>
        <w:rPr>
          <w:rFonts w:eastAsia="Calibri" w:cstheme="minorHAnsi"/>
        </w:rPr>
      </w:pPr>
    </w:p>
    <w:p w:rsidR="009679D3" w:rsidRDefault="009679D3" w:rsidP="009679D3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20"/>
          <w:szCs w:val="20"/>
        </w:rPr>
      </w:pPr>
      <w:r w:rsidRPr="005A1C37">
        <w:rPr>
          <w:rFonts w:ascii="Comic Sans MS" w:eastAsia="Calibri" w:hAnsi="Comic Sans MS" w:cs="Arial"/>
          <w:sz w:val="20"/>
          <w:szCs w:val="20"/>
        </w:rPr>
        <w:t xml:space="preserve">NOTA: Resuelva las actividades con </w:t>
      </w:r>
      <w:r>
        <w:rPr>
          <w:rFonts w:ascii="Comic Sans MS" w:eastAsia="Calibri" w:hAnsi="Comic Sans MS" w:cs="Arial"/>
          <w:sz w:val="20"/>
          <w:szCs w:val="20"/>
        </w:rPr>
        <w:t>los contenidos tratados en clases</w:t>
      </w:r>
    </w:p>
    <w:p w:rsidR="009679D3" w:rsidRPr="005A1C37" w:rsidRDefault="009679D3" w:rsidP="009679D3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Pega la guía en tu cuaderno de Biología</w:t>
      </w:r>
    </w:p>
    <w:p w:rsidR="009679D3" w:rsidRDefault="009679D3" w:rsidP="009679D3">
      <w:pPr>
        <w:tabs>
          <w:tab w:val="left" w:pos="6960"/>
        </w:tabs>
        <w:spacing w:after="0" w:line="240" w:lineRule="auto"/>
      </w:pPr>
      <w:r w:rsidRPr="005A1C37">
        <w:rPr>
          <w:rFonts w:ascii="Comic Sans MS" w:eastAsia="Calibri" w:hAnsi="Comic Sans MS" w:cs="Arial"/>
          <w:sz w:val="20"/>
          <w:szCs w:val="20"/>
        </w:rPr>
        <w:t xml:space="preserve">Enviar la guía </w:t>
      </w:r>
      <w:r>
        <w:rPr>
          <w:rFonts w:ascii="Comic Sans MS" w:eastAsia="Calibri" w:hAnsi="Comic Sans MS" w:cs="Arial"/>
          <w:sz w:val="20"/>
          <w:szCs w:val="20"/>
        </w:rPr>
        <w:t xml:space="preserve">resuelta </w:t>
      </w:r>
      <w:bookmarkStart w:id="0" w:name="_GoBack"/>
      <w:bookmarkEnd w:id="0"/>
      <w:r w:rsidRPr="005A1C37">
        <w:rPr>
          <w:rFonts w:ascii="Comic Sans MS" w:eastAsia="Calibri" w:hAnsi="Comic Sans MS" w:cs="Arial"/>
          <w:sz w:val="20"/>
          <w:szCs w:val="20"/>
        </w:rPr>
        <w:t>al correo:</w:t>
      </w:r>
      <w:r>
        <w:rPr>
          <w:rFonts w:ascii="Comic Sans MS" w:eastAsia="Calibri" w:hAnsi="Comic Sans MS" w:cs="Arial"/>
          <w:sz w:val="16"/>
          <w:szCs w:val="16"/>
        </w:rPr>
        <w:t xml:space="preserve"> </w:t>
      </w:r>
      <w:hyperlink r:id="rId16" w:tgtFrame="_blank" w:history="1">
        <w:r>
          <w:rPr>
            <w:rStyle w:val="Hipervnculo"/>
          </w:rPr>
          <w:t>profesorac.cerna@gmail.com</w:t>
        </w:r>
      </w:hyperlink>
    </w:p>
    <w:p w:rsidR="009679D3" w:rsidRPr="005A1C37" w:rsidRDefault="009679D3" w:rsidP="009679D3">
      <w:pPr>
        <w:tabs>
          <w:tab w:val="left" w:pos="6960"/>
        </w:tabs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Cuídate mucho. </w:t>
      </w:r>
    </w:p>
    <w:p w:rsidR="002B0961" w:rsidRPr="002B0961" w:rsidRDefault="002B0961" w:rsidP="007E35C7">
      <w:pPr>
        <w:tabs>
          <w:tab w:val="left" w:pos="6148"/>
        </w:tabs>
        <w:spacing w:after="0"/>
        <w:rPr>
          <w:rFonts w:eastAsia="Calibri" w:cstheme="minorHAnsi"/>
        </w:rPr>
      </w:pPr>
      <w:r>
        <w:rPr>
          <w:rFonts w:eastAsia="Calibri" w:cstheme="minorHAnsi"/>
        </w:rPr>
        <w:tab/>
      </w:r>
    </w:p>
    <w:sectPr w:rsidR="002B0961" w:rsidRPr="002B0961" w:rsidSect="00857B46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028" w:rsidRDefault="00CC2028" w:rsidP="002A47E2">
      <w:pPr>
        <w:spacing w:after="0" w:line="240" w:lineRule="auto"/>
      </w:pPr>
      <w:r>
        <w:separator/>
      </w:r>
    </w:p>
  </w:endnote>
  <w:endnote w:type="continuationSeparator" w:id="0">
    <w:p w:rsidR="00CC2028" w:rsidRDefault="00CC2028" w:rsidP="002A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Piedepgina"/>
    </w:pPr>
    <w:r>
      <w:t>PROFESORA: Claudia Cerna R.</w:t>
    </w:r>
    <w:r>
      <w:ptab w:relativeTo="margin" w:alignment="center" w:leader="none"/>
    </w:r>
    <w:r>
      <w:t>ASIGNATURA: Cs. Naturales</w:t>
    </w:r>
    <w:r w:rsidR="002B0961">
      <w:t xml:space="preserve"> - Biología</w:t>
    </w:r>
    <w:r>
      <w:ptab w:relativeTo="margin" w:alignment="right" w:leader="none"/>
    </w:r>
    <w:r>
      <w:t>Guía n°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028" w:rsidRDefault="00CC2028" w:rsidP="002A47E2">
      <w:pPr>
        <w:spacing w:after="0" w:line="240" w:lineRule="auto"/>
      </w:pPr>
      <w:r>
        <w:separator/>
      </w:r>
    </w:p>
  </w:footnote>
  <w:footnote w:type="continuationSeparator" w:id="0">
    <w:p w:rsidR="00CC2028" w:rsidRDefault="00CC2028" w:rsidP="002A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Encabezado"/>
    </w:pPr>
    <w:r>
      <w:rPr>
        <w:noProof/>
        <w:lang w:eastAsia="es-ES"/>
      </w:rPr>
      <w:drawing>
        <wp:inline distT="0" distB="0" distL="0" distR="0">
          <wp:extent cx="391680" cy="438150"/>
          <wp:effectExtent l="0" t="0" r="889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167" cy="445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7E2" w:rsidRDefault="002A47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269F"/>
    <w:multiLevelType w:val="hybridMultilevel"/>
    <w:tmpl w:val="A59CDC1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5D0EAA"/>
    <w:multiLevelType w:val="hybridMultilevel"/>
    <w:tmpl w:val="A8C64C2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317A85"/>
    <w:multiLevelType w:val="hybridMultilevel"/>
    <w:tmpl w:val="F5F44EE4"/>
    <w:lvl w:ilvl="0" w:tplc="D2F0E670">
      <w:start w:val="1"/>
      <w:numFmt w:val="upperRoman"/>
      <w:lvlText w:val="%1."/>
      <w:lvlJc w:val="left"/>
      <w:pPr>
        <w:ind w:left="720" w:hanging="72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CF53F5"/>
    <w:multiLevelType w:val="hybridMultilevel"/>
    <w:tmpl w:val="B10E08C8"/>
    <w:lvl w:ilvl="0" w:tplc="1CC04DD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828DB"/>
    <w:multiLevelType w:val="hybridMultilevel"/>
    <w:tmpl w:val="3E8E283E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40"/>
    <w:rsid w:val="00076629"/>
    <w:rsid w:val="001134CA"/>
    <w:rsid w:val="002025DC"/>
    <w:rsid w:val="00285429"/>
    <w:rsid w:val="002A47E2"/>
    <w:rsid w:val="002B0961"/>
    <w:rsid w:val="0035590F"/>
    <w:rsid w:val="005211B7"/>
    <w:rsid w:val="0052702D"/>
    <w:rsid w:val="005409F2"/>
    <w:rsid w:val="007E35C7"/>
    <w:rsid w:val="007F3640"/>
    <w:rsid w:val="00857B46"/>
    <w:rsid w:val="008B701A"/>
    <w:rsid w:val="009505E7"/>
    <w:rsid w:val="009679D3"/>
    <w:rsid w:val="00985063"/>
    <w:rsid w:val="00A544F4"/>
    <w:rsid w:val="00B1765A"/>
    <w:rsid w:val="00CB473E"/>
    <w:rsid w:val="00CC2028"/>
    <w:rsid w:val="00CD2A42"/>
    <w:rsid w:val="00D67498"/>
    <w:rsid w:val="00DB712D"/>
    <w:rsid w:val="00DC7A3B"/>
    <w:rsid w:val="00E6623B"/>
    <w:rsid w:val="00EA6E9A"/>
    <w:rsid w:val="00F12CF8"/>
    <w:rsid w:val="00F40E2B"/>
    <w:rsid w:val="00F8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042E6"/>
  <w15:chartTrackingRefBased/>
  <w15:docId w15:val="{ABBEC1F5-113E-4151-8434-77EB489D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7E2"/>
  </w:style>
  <w:style w:type="paragraph" w:styleId="Piedepgina">
    <w:name w:val="footer"/>
    <w:basedOn w:val="Normal"/>
    <w:link w:val="Piedepgina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7E2"/>
  </w:style>
  <w:style w:type="paragraph" w:styleId="Prrafodelista">
    <w:name w:val="List Paragraph"/>
    <w:basedOn w:val="Normal"/>
    <w:uiPriority w:val="34"/>
    <w:qFormat/>
    <w:rsid w:val="00076629"/>
    <w:pPr>
      <w:ind w:left="720"/>
      <w:contextualSpacing/>
    </w:pPr>
  </w:style>
  <w:style w:type="character" w:customStyle="1" w:styleId="clozewordlist">
    <w:name w:val="clozewordlist"/>
    <w:basedOn w:val="Fuentedeprrafopredeter"/>
    <w:rsid w:val="00D67498"/>
  </w:style>
  <w:style w:type="table" w:styleId="Tablaconcuadrcula">
    <w:name w:val="Table Grid"/>
    <w:basedOn w:val="Tablanormal"/>
    <w:uiPriority w:val="39"/>
    <w:rsid w:val="005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679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ofesoraC.Cerna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</cp:revision>
  <dcterms:created xsi:type="dcterms:W3CDTF">2020-03-29T06:22:00Z</dcterms:created>
  <dcterms:modified xsi:type="dcterms:W3CDTF">2020-03-29T07:32:00Z</dcterms:modified>
</cp:coreProperties>
</file>